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5A" w:rsidRPr="00EC2B5A" w:rsidRDefault="00EC2B5A" w:rsidP="00EC2B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/>
        </w:rPr>
      </w:pPr>
      <w:bookmarkStart w:id="0" w:name="_GoBack"/>
      <w:r w:rsidRPr="00EC2B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/>
        </w:rPr>
        <w:t>NIGERIAN POSTAL SERVICE ACT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ARRANGEMENT OF SECTIONS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PART I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Establishment of the Nigerian Postal Service and its governing Board etc.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SECTION   </w:t>
      </w:r>
    </w:p>
    <w:p w:rsidR="00EC2B5A" w:rsidRPr="00EC2B5A" w:rsidRDefault="00EC2B5A" w:rsidP="00EC2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Establishment of the Nigerian Postal Service, etc.</w:t>
      </w:r>
    </w:p>
    <w:p w:rsidR="00EC2B5A" w:rsidRPr="00EC2B5A" w:rsidRDefault="00EC2B5A" w:rsidP="00EC2B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Establishment of  the Governing Board.</w:t>
      </w:r>
    </w:p>
    <w:p w:rsidR="00EC2B5A" w:rsidRPr="00EC2B5A" w:rsidRDefault="00EC2B5A" w:rsidP="00EC2B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Tenure of office and removal from office of the chairman, etc., of the Board.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PART II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Functions and powers</w:t>
      </w:r>
    </w:p>
    <w:p w:rsidR="00EC2B5A" w:rsidRPr="00EC2B5A" w:rsidRDefault="00EC2B5A" w:rsidP="00EC2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Functions of the Postal Service.</w:t>
      </w:r>
    </w:p>
    <w:p w:rsidR="00EC2B5A" w:rsidRPr="00EC2B5A" w:rsidRDefault="00EC2B5A" w:rsidP="00EC2B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Power of the Postal Service.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PART III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Staff of the Postal Service</w:t>
      </w:r>
    </w:p>
    <w:p w:rsidR="00EC2B5A" w:rsidRPr="00EC2B5A" w:rsidRDefault="00EC2B5A" w:rsidP="00EC2B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Appointment of Postmaster-General.</w:t>
      </w:r>
    </w:p>
    <w:p w:rsidR="00EC2B5A" w:rsidRPr="00EC2B5A" w:rsidRDefault="00EC2B5A" w:rsidP="00EC2B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Duties of the Postmaster-General.</w:t>
      </w:r>
    </w:p>
    <w:p w:rsidR="00EC2B5A" w:rsidRPr="00EC2B5A" w:rsidRDefault="00EC2B5A" w:rsidP="00EC2B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Appointment of secretary to the Postal Service.</w:t>
      </w:r>
    </w:p>
    <w:p w:rsidR="00EC2B5A" w:rsidRPr="00EC2B5A" w:rsidRDefault="00EC2B5A" w:rsidP="00EC2B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Staff regulations as to conditions of service of employees.</w:t>
      </w:r>
    </w:p>
    <w:p w:rsidR="00EC2B5A" w:rsidRPr="00EC2B5A" w:rsidRDefault="00EC2B5A" w:rsidP="00EC2B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Application of  Pensions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PART V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Matters relating to the carrying, receiving, collecting, etc., of letters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br/>
        <w:t>                               and other postal articles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   Special prohibitions.</w:t>
      </w:r>
    </w:p>
    <w:p w:rsidR="00EC2B5A" w:rsidRPr="00EC2B5A" w:rsidRDefault="00EC2B5A" w:rsidP="00EC2B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Offence and penalty.</w:t>
      </w:r>
    </w:p>
    <w:p w:rsidR="00EC2B5A" w:rsidRPr="00EC2B5A" w:rsidRDefault="00EC2B5A" w:rsidP="00EC2B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Restriction on conveyance of letters except by post.</w:t>
      </w:r>
    </w:p>
    <w:p w:rsidR="00EC2B5A" w:rsidRPr="00EC2B5A" w:rsidRDefault="00EC2B5A" w:rsidP="00EC2B5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Cases in which compensation may be paid.</w:t>
      </w:r>
    </w:p>
    <w:p w:rsidR="00EC2B5A" w:rsidRPr="00EC2B5A" w:rsidRDefault="00EC2B5A" w:rsidP="00EC2B5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Compensation payable for loss or damage of insured article.</w:t>
      </w:r>
    </w:p>
    <w:p w:rsidR="00EC2B5A" w:rsidRPr="00EC2B5A" w:rsidRDefault="00EC2B5A" w:rsidP="00EC2B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Instances where compensation is not payable.</w:t>
      </w:r>
    </w:p>
    <w:p w:rsidR="00EC2B5A" w:rsidRPr="00EC2B5A" w:rsidRDefault="00EC2B5A" w:rsidP="00EC2B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Waiver of claim by sender of parcel.</w:t>
      </w:r>
    </w:p>
    <w:p w:rsidR="00EC2B5A" w:rsidRPr="00EC2B5A" w:rsidRDefault="00EC2B5A" w:rsidP="00EC2B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Detention opening, etc., of postal articles.</w:t>
      </w:r>
    </w:p>
    <w:p w:rsidR="00EC2B5A" w:rsidRPr="00EC2B5A" w:rsidRDefault="00EC2B5A" w:rsidP="00EC2B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Interception of postal articles in emergencies.</w:t>
      </w:r>
    </w:p>
    <w:p w:rsidR="00EC2B5A" w:rsidRPr="00EC2B5A" w:rsidRDefault="00EC2B5A" w:rsidP="00EC2B5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Power to deal with postal articles improperly posted.</w:t>
      </w:r>
    </w:p>
    <w:p w:rsidR="00EC2B5A" w:rsidRPr="00EC2B5A" w:rsidRDefault="00EC2B5A" w:rsidP="00EC2B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Inspection and disposal of postal articles suspected or found to be of a fraudulent nature.</w:t>
      </w:r>
    </w:p>
    <w:p w:rsidR="00EC2B5A" w:rsidRPr="00EC2B5A" w:rsidRDefault="00EC2B5A" w:rsidP="00EC2B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Inspection and disposal of postal articles suspected or found to contain application, etc., for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advertisement of a fraudulent nature.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SECTION</w:t>
      </w:r>
    </w:p>
    <w:p w:rsidR="00EC2B5A" w:rsidRPr="00EC2B5A" w:rsidRDefault="00EC2B5A" w:rsidP="00EC2B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Power to deal with postal articles containing goods in respect of which an offence is being committed.</w:t>
      </w:r>
    </w:p>
    <w:p w:rsidR="00EC2B5A" w:rsidRPr="00EC2B5A" w:rsidRDefault="00EC2B5A" w:rsidP="00EC2B5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Detention of postal articles with fictitious stamp.</w:t>
      </w:r>
    </w:p>
    <w:p w:rsidR="00EC2B5A" w:rsidRPr="00EC2B5A" w:rsidRDefault="00EC2B5A" w:rsidP="00EC2B5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Delivery of mails by vessels.</w:t>
      </w:r>
    </w:p>
    <w:p w:rsidR="00EC2B5A" w:rsidRPr="00EC2B5A" w:rsidRDefault="00EC2B5A" w:rsidP="00EC2B5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Notice of intending despatch.</w:t>
      </w:r>
    </w:p>
    <w:p w:rsidR="00EC2B5A" w:rsidRPr="00EC2B5A" w:rsidRDefault="00EC2B5A" w:rsidP="00EC2B5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Duty to receive and deliver mailbag.</w:t>
      </w:r>
    </w:p>
    <w:p w:rsidR="00EC2B5A" w:rsidRPr="00EC2B5A" w:rsidRDefault="00EC2B5A" w:rsidP="00EC2B5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Offence.</w:t>
      </w:r>
    </w:p>
    <w:p w:rsidR="00EC2B5A" w:rsidRPr="00EC2B5A" w:rsidRDefault="00EC2B5A" w:rsidP="00EC2B5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Unauthorised opening.</w:t>
      </w:r>
    </w:p>
    <w:p w:rsidR="00EC2B5A" w:rsidRPr="00EC2B5A" w:rsidRDefault="00EC2B5A" w:rsidP="00EC2B5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International postage arrangements.</w:t>
      </w:r>
    </w:p>
    <w:p w:rsidR="00EC2B5A" w:rsidRPr="00EC2B5A" w:rsidRDefault="00EC2B5A" w:rsidP="00EC2B5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Rewards.</w:t>
      </w:r>
    </w:p>
    <w:p w:rsidR="00EC2B5A" w:rsidRPr="00EC2B5A" w:rsidRDefault="00EC2B5A" w:rsidP="00EC2B5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Responsibility of postmasters.</w:t>
      </w:r>
    </w:p>
    <w:p w:rsidR="00EC2B5A" w:rsidRPr="00EC2B5A" w:rsidRDefault="00EC2B5A" w:rsidP="00EC2B5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Establishment and discontinuance of post office.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PART VI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Postage, postage stamp and franking of correspondence</w:t>
      </w:r>
    </w:p>
    <w:p w:rsidR="00EC2B5A" w:rsidRPr="00EC2B5A" w:rsidRDefault="00EC2B5A" w:rsidP="00EC2B5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Issue of stamped envelopes.</w:t>
      </w:r>
    </w:p>
    <w:p w:rsidR="00EC2B5A" w:rsidRPr="00EC2B5A" w:rsidRDefault="00EC2B5A" w:rsidP="00EC2B5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Franking of correspondence.</w:t>
      </w:r>
    </w:p>
    <w:p w:rsidR="00EC2B5A" w:rsidRPr="00EC2B5A" w:rsidRDefault="00EC2B5A" w:rsidP="00EC2B5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Power to exempt from payment of postage.</w:t>
      </w:r>
    </w:p>
    <w:p w:rsidR="00EC2B5A" w:rsidRPr="00EC2B5A" w:rsidRDefault="00EC2B5A" w:rsidP="00EC2B5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Postal items to be affixed with postage stamps.</w:t>
      </w:r>
    </w:p>
    <w:p w:rsidR="00EC2B5A" w:rsidRPr="00EC2B5A" w:rsidRDefault="00EC2B5A" w:rsidP="00EC2B5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Underpaid postal article.</w:t>
      </w:r>
    </w:p>
    <w:p w:rsidR="00EC2B5A" w:rsidRPr="00EC2B5A" w:rsidRDefault="00EC2B5A" w:rsidP="00EC2B5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Article posted by mistake.</w:t>
      </w:r>
    </w:p>
    <w:p w:rsidR="00EC2B5A" w:rsidRPr="00EC2B5A" w:rsidRDefault="00EC2B5A" w:rsidP="00EC2B5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Recovery of postage due.</w:t>
      </w:r>
    </w:p>
    <w:p w:rsidR="00EC2B5A" w:rsidRPr="00EC2B5A" w:rsidRDefault="00EC2B5A" w:rsidP="00EC2B5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Prima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facie evidence.</w:t>
      </w:r>
    </w:p>
    <w:p w:rsidR="00EC2B5A" w:rsidRPr="00EC2B5A" w:rsidRDefault="00EC2B5A" w:rsidP="00EC2B5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Official mark.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PART VII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Courier service companies</w:t>
      </w:r>
    </w:p>
    <w:p w:rsidR="00EC2B5A" w:rsidRPr="00EC2B5A" w:rsidRDefault="00EC2B5A" w:rsidP="00EC2B5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Courier service companies to be licensed.</w:t>
      </w:r>
    </w:p>
    <w:p w:rsidR="00EC2B5A" w:rsidRPr="00EC2B5A" w:rsidRDefault="00EC2B5A" w:rsidP="00EC2B5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Application for licence.</w:t>
      </w:r>
    </w:p>
    <w:p w:rsidR="00EC2B5A" w:rsidRPr="00EC2B5A" w:rsidRDefault="00EC2B5A" w:rsidP="00EC2B5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Granting and duration of licence.</w:t>
      </w:r>
    </w:p>
    <w:p w:rsidR="00EC2B5A" w:rsidRPr="00EC2B5A" w:rsidRDefault="00EC2B5A" w:rsidP="00EC2B5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Renewal of licence.</w:t>
      </w:r>
    </w:p>
    <w:p w:rsidR="00EC2B5A" w:rsidRPr="00EC2B5A" w:rsidRDefault="00EC2B5A" w:rsidP="00EC2B5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Power to revoke licence.</w:t>
      </w:r>
    </w:p>
    <w:p w:rsidR="00EC2B5A" w:rsidRPr="00EC2B5A" w:rsidRDefault="00EC2B5A" w:rsidP="00EC2B5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Company not entitled to fees, etc., unless licensed.</w:t>
      </w:r>
    </w:p>
    <w:p w:rsidR="00EC2B5A" w:rsidRPr="00EC2B5A" w:rsidRDefault="00EC2B5A" w:rsidP="00EC2B5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Power to deal with suspicious article.</w:t>
      </w:r>
    </w:p>
    <w:p w:rsidR="00EC2B5A" w:rsidRPr="00EC2B5A" w:rsidRDefault="00EC2B5A" w:rsidP="00EC2B5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Offences and penalties.</w:t>
      </w:r>
    </w:p>
    <w:p w:rsidR="00EC2B5A" w:rsidRPr="00EC2B5A" w:rsidRDefault="00EC2B5A" w:rsidP="00EC2B5A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Offence by body corporate, etc.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PART VIII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Financial provisions</w:t>
      </w:r>
    </w:p>
    <w:p w:rsidR="00EC2B5A" w:rsidRPr="00EC2B5A" w:rsidRDefault="00EC2B5A" w:rsidP="00EC2B5A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Fund.</w:t>
      </w:r>
    </w:p>
    <w:p w:rsidR="00EC2B5A" w:rsidRPr="00EC2B5A" w:rsidRDefault="00EC2B5A" w:rsidP="00EC2B5A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Application of the fund.</w:t>
      </w:r>
    </w:p>
    <w:p w:rsidR="00EC2B5A" w:rsidRPr="00EC2B5A" w:rsidRDefault="00EC2B5A" w:rsidP="00EC2B5A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Power to accept gifts.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SECTION</w:t>
      </w:r>
    </w:p>
    <w:p w:rsidR="00EC2B5A" w:rsidRPr="00EC2B5A" w:rsidRDefault="00EC2B5A" w:rsidP="00EC2B5A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Power to borrow.</w:t>
      </w:r>
    </w:p>
    <w:p w:rsidR="00EC2B5A" w:rsidRPr="00EC2B5A" w:rsidRDefault="00EC2B5A" w:rsidP="00EC2B5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 ward of contracts.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PART IX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                                       Miscellaneous provisions</w:t>
      </w:r>
    </w:p>
    <w:p w:rsidR="00EC2B5A" w:rsidRPr="00EC2B5A" w:rsidRDefault="00EC2B5A" w:rsidP="00EC2B5A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Offices and premises.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</w:t>
      </w:r>
    </w:p>
    <w:p w:rsidR="00EC2B5A" w:rsidRPr="00EC2B5A" w:rsidRDefault="00EC2B5A" w:rsidP="00EC2B5A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Conduct of criminal and civil proceedings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.</w:t>
      </w:r>
    </w:p>
    <w:p w:rsidR="00EC2B5A" w:rsidRPr="00EC2B5A" w:rsidRDefault="00EC2B5A" w:rsidP="00EC2B5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Immunities of servants of the Postal Service.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</w:t>
      </w:r>
    </w:p>
    <w:p w:rsidR="00EC2B5A" w:rsidRPr="00EC2B5A" w:rsidRDefault="00EC2B5A" w:rsidP="00EC2B5A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Execution or attachment of  property.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</w:t>
      </w:r>
    </w:p>
    <w:p w:rsidR="00EC2B5A" w:rsidRPr="00EC2B5A" w:rsidRDefault="00EC2B5A" w:rsidP="00EC2B5A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Post Office Guide.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62.   Regulations.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 63.   Repeal of Cap. 322 L.F.N. 1990.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64.   Interpretation.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 65.   Short title.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SCHEDULES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FIRST SCHEDULE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Proceedings of the Board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SECOND SCHEDULE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Transitional provisions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NIGERIAN POSTAL SERVICE ACT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 An Act to provide for the Nigerian Postal Service and for matters connected there-with.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[1992 No. 41.]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[1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st July,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1992]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[Commencement.]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PART I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Establishment of the Nigerian Postal Service and its governing Board, etc.</w:t>
      </w:r>
    </w:p>
    <w:p w:rsidR="00EC2B5A" w:rsidRPr="00EC2B5A" w:rsidRDefault="00EC2B5A" w:rsidP="00EC2B5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Establishment of the Nigerian Postal Service, etc.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There is hereby established a body to be known as the Nigerian Postal Service (in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this Act referred to as "the Postal Service"), which shall be a body corporate with perpetual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succession and a common seal and may sue and be sued in its corporate name.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 Postal Service shall have the exclusive privilege of-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conveying all letters from one place to another where postal communication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have been established; and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performing all the incidental services of receiving, collecting, sending, des-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patching and delivering, written and printed matter, parcels and like materials,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from anyone place to another, where postal communications shall have been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established.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The exclusive privileges conferred on the Postal Service by subsection (2) of this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section, shall not extend to-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       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letters sent between individuals on private journey or travel, without reward so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that the letters may be delivered to the party to whom they are directed;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letters sent through a messenger on purposes concerning the private affairs 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business of the sender or receiver thereof;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(c)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commissions or returns thereof and affidavits and writs, process or proceedings, or returns thereof, issuing out of a court of justice;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(d)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letters of merchants, owners of vessels of merchandise or the cargo or loading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therein, sent by the vessels of merchandise, or by any person employed by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owners for the carriage of the letters, according to their respective directions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and delivered to the respective persons to whom are directed, without paying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or receiving hire, reward, advantage or profit for the same in any way;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(e)       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letters concerning goods or merchandise sent by common carriers, to be delivered with the goods which letters concern without hire or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           reward or other such profit or advantage for receiving or delivering letters; and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(f)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       letters sent through courier service companies licensed under section 45 of this Act.</w:t>
      </w:r>
    </w:p>
    <w:p w:rsidR="00EC2B5A" w:rsidRPr="00EC2B5A" w:rsidRDefault="00EC2B5A" w:rsidP="00EC2B5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Establishment of the Governing Board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There is hereby established for the Postal Service a Board which shall be known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as the Nigerian Postal Service Governing Board (in this Act referred to as "the Board")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which shall have responsibility for-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formulating policies and adopting strategies to promote the development and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maintenance of efficient, co-ordinated and economic postal services for the Federation;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carrying out the functions of the Postal Services; and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(c)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promoting the development of such other ancillary services as the Board may deem fit.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 Board shall consist of a chairman to be appointed by the President and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following other members, that is-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Permanent Secretary of the Ministry who shall act as the alternate Chairman;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               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 representative each of the following Federal Ministries, that is-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(i) Finance;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(ii) Internal Affairs;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                          (c) 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Managing Director of the Nigerian Telecommunications Limited;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 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(d)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 the Postmaster-General; and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(e)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two persons who in the opinion of the President have by reason of their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          business or professional attainments, special contribution to make to the work of the Postal Service.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The supplementary provisions contained in the First Schedule to this Act shall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have effect with respect to the proceedings of the Board and the other matters therein mentioned.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[First Schedule.]</w:t>
      </w:r>
    </w:p>
    <w:p w:rsidR="00EC2B5A" w:rsidRPr="00EC2B5A" w:rsidRDefault="00EC2B5A" w:rsidP="00EC2B5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Tenure of office and removal from office of the chairman, etc., of the Board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 chairman shall hold office for a period of four years and shall be eligible for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re-appointment for a further period of  four years.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Subject to the provisions of subsection (3) of this section, a member of the Board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other than an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ex-officio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member, shall hold office for a period of three years from the date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his appointment as a member and shall be eligible for reappointment for a further period of three years.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The Minister may, with the approval of the President, at any time remove any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member of the Board from office if the Minister is of the opinion that it is not in the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interest of the Board or the Postal Service for the member to continue in office and shall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notify the member in writing to that effect.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(4) Where the Board is satisfied that the continued presence on the Board of any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 xml:space="preserve">member is not in the national interest or the interest of the Board or the Postal 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Service, it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may recommend to the Minister that the member concerned be removed from office; and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if the Minister, after making such inquiries as he considers necessary, approves of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recommendation, he may in writing with the approval of the President declare the office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the member vacant.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PART II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Functions and powers</w:t>
      </w:r>
    </w:p>
    <w:p w:rsidR="00EC2B5A" w:rsidRPr="00EC2B5A" w:rsidRDefault="00EC2B5A" w:rsidP="00EC2B5A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Functions of the Postal Service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functions of the Postal Service shall include to-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develop, promote and provide adequate and efficiently coordinated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           and economic postal services at fair and reasonable rates and fees;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maintain an efficient system of collection, sorting and delivery of mail nation wide;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(c)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        provide various types of mail services to meet the need of different categories of mail users;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(d)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 establish and maintain postal facilities of such character and in such location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         consistent with reasonable economics as will enable the generality of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          the public to have ready access to essential postal services.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5. Power of the Postal Service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In the exercise of its functions under this Act, the Postal Services shall have the fol-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lowing specific powers, that is-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to provide for the collection, handling, transportation, delivery, forwarding,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          returning and holding of mail and for the disposal of undeliverable mail;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to determine the need for post offices, postal facilities and equipment and to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          provide such offices, facilities and equipment as it may determine;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(c)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 to prescribe the amount of postage stamps and the manner in which it is to be paid;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(d)      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to provide postage stamps and other stamped papers, cards and envelopes and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         to provide such other evidence of payment of postage and fees as may be necessary or desirable;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(e) 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to provide philatelic services;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               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(f) 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to establish and review postal tariff;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 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(g)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to explore additional sources of postal revenue;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(h)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to maintain international relations with other postal administrations and international bodies;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                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(i)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      to provide and establish non postal or similar services;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                 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(j)        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to investigate postal offences and civil matters relating to the Postal Service;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(k)        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to provide such miscellaneous services as may be authorised by the Federal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             Government; and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      (l) 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to carry out such other activities as are necessary or expedient for the discharge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              of its responsibilities under this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PART III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Staff of the Postal Service</w:t>
      </w:r>
    </w:p>
    <w:p w:rsidR="00EC2B5A" w:rsidRPr="00EC2B5A" w:rsidRDefault="00EC2B5A" w:rsidP="00EC2B5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Appointment of Postmaster-General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There shall be appointed for the Postal Service by the President, on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 recommendation of the Minister, a Postmaster-General.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(2) The Postmaster-General shall be the chief executive of the Postal Service and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 xml:space="preserve">shall be responsible for the execution of the policy of the Board relating to the 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Postal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Service and its day-to-day administration.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The Postmaster-General shall hold office in the first instance for a period of five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years and shall be eligible for re-appointment for such further term as the President may determine.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(4) Subject to this section, the Postmaster-General shall hold office on such term as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to emolument and otherwise as may be specified in his letter of appointment.</w:t>
      </w:r>
    </w:p>
    <w:p w:rsidR="00EC2B5A" w:rsidRPr="00EC2B5A" w:rsidRDefault="00EC2B5A" w:rsidP="00EC2B5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Duties of the Postmaster-General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Subject to the provisions of this Act, the administration and control of the Postal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Service shall vest in the Postmaster-General.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 Postmaster-General may-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        (a)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establish post offices at such places as he may deem fit and may abolish any such post office;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establish and operate facilities for the collection, despatch, delivery and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  distribution of domestic and international mail;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 (c) 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provide and operate philatelic services within and outside Nigeria;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(d)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plan and co-ordinate the entire postal network;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(e)       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negotiate and enter agreement with any person or authority on matters relating to the postal system;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(f)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provide on agency basis such miscellaneous services as may be required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    him by the Federal Government;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(g)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carryon all such other activities as are necessary or expedient for the discharge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   of his responsibilities under this Act.</w:t>
      </w:r>
    </w:p>
    <w:p w:rsidR="00EC2B5A" w:rsidRPr="00EC2B5A" w:rsidRDefault="00EC2B5A" w:rsidP="00EC2B5A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Appointment of secretary to the Postal Service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There shall be appointment by the Board, a secretary, who shall keep record, con-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 xml:space="preserve">duct correspondences and perform such other duties as may be required of him, by 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Board or the Postmaster-General.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 Board shall appoint for the Postal Service such other persons as may be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required to assist the Postmaster-General and the secretary in the performance of their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functions under this Act.</w:t>
      </w:r>
    </w:p>
    <w:p w:rsidR="00EC2B5A" w:rsidRPr="00EC2B5A" w:rsidRDefault="00EC2B5A" w:rsidP="00EC2B5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Staff regulations as to conditions of service of employees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 Board may, with the approval of the Minister, make regulations relating generally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to the conditions of service of the employees of the Postal Service and without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prejudice to the generality of the foregoing, such regulations may provide for-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appointment, promotion and disciplinary control of all employees of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Postal Service; and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appeals by such employees against dismissal or other disciplinary measures,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and until such regulations are made, any instrument relating to the conditions of service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employees or any body dissolved or affected by this Act, shall continue in force and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have the same effect as if made under this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Regulations made under subsection (1) of this section, need not be published in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Gazette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but the Board shall bring them to the notice of all affected persons in such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manner as it may, from time to time, determine.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10. Application of Pensions Act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It is hereby declared that service in the Postal Service shall be pensionable under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 Pensions Act and accordingly employees of the Postal Service shall, in respect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their services in the Postal Service, be entitled to pensions, gratuities and other retirement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benefits as are prescribed thereunder.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[Cap. P4.]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(2) Notwithstanding the provisions of subsection (1) of this section, nothing in this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Act shall prevent the appointment of a person to an office on terms which preclude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grant of a pension and gratuity in respect of that office.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For the purpose of the application of the provisions of the Pensions Act, any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power exercisable thereunder by a Minister or other authority of the Government of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Federation (not being to make regulations under section 23 thereof), is hereby vested in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and shall be exercisable by the Board and not by any other person or authority.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[Cap. P4.]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(4) Subject to subsection (2) of this section, the Pensions Act shall in its application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by virtue of subsection (3) of this section to any office, have effect as if the office were in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 civil service of the Federation within the meaning of the Constitution of the Federal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Republic of Nigeria 1999.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[Cap. P4. Cap. C23.]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PARTV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Matters relating to the carrying, receiving, collecting, etc., of letters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br/>
        <w:t>                          and other postal articles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11. Special prohibitions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Except with the written permission of the Postmaster-General, the following persons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are hereby forbidden from carrying or receiving, collecting or delivering any letter, al-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though they may not have received any hire or reward for the same-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common carriers, except letters concerning goods which they are conveying;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officers of the Postal Service, except in the discharge of their duties;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(c) 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owners, masters or commanders of vessels, sailing or passing coastwise 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 xml:space="preserve">otherwise between posts or places in Nigeria, except in respect of letters belonging 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to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owners of such vessels, or letters carried for the Postal Service;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(d)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passengers of, or members of the crew or others on board a vessel, passing 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re-passing on a river, lagoon, or navigable canal in Nigeria, except with respect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to places in Nigeria with which postal communications have not been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established, or with respect to letters carried for the Postal Service.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12. Offence and penalty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 person not authorised by or pursuant to this Act who-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sends or causes to be sent, or tenders or delivers in order to be sent, or conveys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or performs any service incidental to conveying otherwise than by post, a letter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not exempted from the exclusive privilege of the Postal Service; or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makes a collection of those exempted letters, for the purpose of conveying 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sending them either by post or otherwise,commits an offence under this Act and is liable 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conviction to a fine of </w:t>
      </w:r>
      <w:r w:rsidRPr="00EC2B5A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/>
        </w:rPr>
        <w:t>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5,000 or imprisonment for a term of six months or to both such fine and imprisonment.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13. Restriction on conveyance of letters except by post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No letter, unless exempted by law, shall be conveyed into or out of  Nigeria, from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or to any place between which the Postal Service is established, or to be delivered or be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distributed in Nigeria, otherwise than by or through the post.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A person who contravenes the provisions of subsection (1) of this section,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commits an offence under this Act and is liable on conviction-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in the case of an individual, to a fine of not less than </w:t>
      </w:r>
      <w:r w:rsidRPr="00EC2B5A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/>
        </w:rPr>
        <w:t>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5,000;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in the case of a body corporate, to a fine of not less than </w:t>
      </w:r>
      <w:r w:rsidRPr="00EC2B5A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/>
        </w:rPr>
        <w:t>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20,000.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14. Cases in which compensation may be paid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 Subject to the provisions of this section, compensation may be paid voluntarily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and as an act of grace, if it is proved to the satisfaction of the Postmaster-General, that a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 xml:space="preserve">letter or packet duly admitted for registration has been entirely lost whilst in his 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custody,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except where such loss occurs as a result of tempest, shipwreck, earthquake, war or such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similar causes.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 final decision on all questions of compensation shall vest with the postal ad-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ministration of the country in which the loss has occurred; but no compensation shall be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payable, except in the loss of the entire letter or packet; and no claim shall be admitted, if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made more than a year after the letter or packet was posted.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In the case of a packet posted in Nigeria and addressed to a place in Nigeria,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compensation paid shall not exceed the value of the article lost, and compensation may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be paid for the loss of the contents of any packet if-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it is proved to the satisfaction of the Postmaster-General that the loss occurred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in the post and that the packet and securing of the cover were adequate;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in the case of the loss of money orders, postal orders, coupons, bonds, and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 similar documents which are enclosed in one of the registered envelopes supplied by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 the post office, that particulars sufficient for the identification of those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 documents have been furnished.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(4) No compensation shall be paid in any circumstance for the loss of a postal packet,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unless the name of the payee and of the office at which payment is to be made have been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filled in.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(5) No claim for compensation for the loss of any of the contents of a packet shall be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entertained if delivery of the packet has been accepted without comments.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15. Compensation payable for loss or damage of insured article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Compensation for the loss or damage in the post of an insured letter or parcel-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                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shall not exceed the amount of the actual loss or damage;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shall not be paid for a packet containing a prohibited article or for a packet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which has been delivered without external trace of injury and has been accepted without remark; or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(c)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arising from tempest, shipwreck, earthquake, war, or other cause beyond control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shall be admitted if made not more than a year after the packet was posted.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No legal liability to give compensation in respect of any packet for which an insurance fee has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been paid shall attach to the Postmaster-General either personally or in his official capacity.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Compensation may be paid for the loss or damage of an uninsured letter or parcel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at the rates stipulated in the Post Office Guide, published by the Postmaster-General, in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 following circumstances-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if the compensation paid will not exceed the value of the contents of the lost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letter or parcel or damage thereto;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if the loss or damage occurred while the parcel was in the custody of the Post-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master-General;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(c)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if the loss or damage occurred through no fault of the sender; for instance, in-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sufficient packaging, parcel not secured in such a manner that the contents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could not be withdrawn without the cover showing obvious signs of violation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or insufficient address.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(4) Provided that Compensation shall not be paid for the loss or damage of an uninsured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parcel in any circumstances under which it would be refused in the case of a registered or insured letter or insured parcel.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(5) The final decision on all questions of compensation shall rest with the postal ad-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ministration of  the country in which the loss has taken place.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lastRenderedPageBreak/>
        <w:t>16. Instances where compensation is not payable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No compensation shall be paid-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for damage to a fragile article, whether sent by letter or parcel post;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for damage by water in any case where a parcel was transported for any portion of its journey by carrier, runner or canoe;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(c)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in the case of an accident or in respect of an article which cannot be accounted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for in consequence of the destruction of official document through a cause beyond control.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17. Waiver of claim by sender of parcel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sender of a parcel may waive his claim for compensation in favour of the addressee.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18. Detention opening, etc., of postal articles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A mail bag may be detained or reopened under the authority of the Postmaster-General.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After a postal article has been delivered to the post office, no person employed by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or under the Postmaster-General shall, except as otherwise prescribed, open or return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article to any person or procure or suffer the article to be opened or returned unless he is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authorised to do so in writing by the Postmaster-General.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A person who contravenes the provisions of subsection (2) of this section commits an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offence under this Act and is on conviction liable to imprisonment for a term of twenty-one years.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(4) The Postmaster-General may, in the interest of justice or in any individual circumstance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which appears to him to warrant such a course, grant authority for opening 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returning any specified postal article.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19. Interception of postal articles in emergencies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On the occurrence of public emergency or in the interest of public safety or tranquillity,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 xml:space="preserve">the Minister may, by order in writing, direct that a postal article or class or 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description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postal article be intercepted or detained or be delivered to an officer of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Government mentioned in the order or be disposed of in such manner as the Minister may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direct.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If any doubt arises as to the existence of a public emergency or as to whether an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act done under subsection (1) of this section was in the interest of public safety or tranquillity,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 certificate signed by the Minister charged with responsibility for matters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relating to public safety and public order shall be conclusive proof of the point.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20. Power to deal with postal articles improperly posted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 Postmaster or an officer in charge of a post office may detain a postal article which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has been posted contrary to the provisions of this Act and may deal with the postal article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in such manner as may be prescribed.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21. Inspection and disposal of postal articles suspected or found to be of a fraudu-</w:t>
      </w: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br/>
        <w:t>lent nature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An officer of the Postal Service not below the rank of head postmaster, may if 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suspects that a postal article is calculated or likely to cause the addressee or any other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person to be deluded or defrauded or contains false pretence made with a view to obtaining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money from the addressee, detain the postal article and submit it to the Postmaster-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General or to such other officer of the Postal Service above the rank of head postmaster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as the Postmaster-General may so appoint for the purpose; and the Postmaster-General 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other officer so appointed may thereupon open the postal article for the purpose of inspection.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(2) If on an inspection under subsection (1) of this section, it appears to the Post-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master-General or any other officer so appointed under subsection (1) of this section that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 postal article consists wholly or partly of a matter calculated or likely to cause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addressee, or any other person to be deluded or defrauded or contains false pretence made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with a view to obtaining money from the addressee, he may destroy all or any part of 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postal article or otherwise dispose of the article in such manner as to him in his absolute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discretion may seem expedient.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22. Inspection and disposal of postal articles suspected or found to contain application, etc., for advertisement of a fraudulent nature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An officer of the Postal Service not below the rank of head postmaster may-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if he suspects that a postal article consists of or contains an application for, 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reply to, an advertisement which, if sent through the post office, would be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liable to be dealt with under subsections (1) and (2) of section 21 of this Act; or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if he suspects that a postal article consists of or contains any such application,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detain the article and submit it to the Postmaster-General or to such other officer of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Postal Service above the rank of head postmaster as the Postmaster-General may so ap-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point for the purpose, and the Postmaster-General or other officer so appointed may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thereupon open the postal article for the purposes of inspection.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If on an inspection under subsection (1) of this section, it appears to the Post-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master-General or any other officer so appointed under that subsection, that the postal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article consists wholly or partly of an application for, or a reply to, an advertisement,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which if sent through the post office, would be liable to be dealt with under subsections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(1) and (2) of section 23 of this Act, or of a reply to any such application, he may destroy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all or any part of such postal article or otherwise dispose of the same in such manner as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he may deem expedient in the circumstance.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A money order, postal order, or other remittance comprised in a postal article to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which this section relates, shall be returned to the sender thereof unless the sender is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person who issued the advertisement, in which case, the money order, postal order, 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other remittance shall be forwarded to the addressee.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lastRenderedPageBreak/>
        <w:t>23. Power to deal with postal articles containing goods in respect of which an offence is being committed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 Postmaster-General may, by notice in writing-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if he has reason to believe that a postal article contains goods in respect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which an offence is being committed or is being attempted to be committed; or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if he is requested to do so by a police office not below the rank of superintendent of Police,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require the attendance at the post office at a specified time, of the addressee of the postal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article, or of some agent deputed in writing by the addressee, and of the person, if any,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who made the request, or of his agent deputed in writing and the postal article shall then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be opened by the addressee or his agent in the presence of an officer of the Postal Serv-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ice, deputed for that purpose by the Postmaster-General and of any other person named 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referred to in the notice who attends.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(2) If the addressee or his agent fails to attend in pursuance of the notice or refuses to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open the article, the article shall be opened by the officer of the Postal Service in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presence of any of the persons named or referred to in the notice who attends.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In all cases, a postal article, after being opened under this section, shall be deliv-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ered to the addressee, unless it is required for the purpose of any further proceedings un-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der this or any other Act for the time being in force.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24. Detention of postal article with fictitious stamp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 Postmaster-General may detain and withhold from delivery, any postal article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being or containing any fictitious postal stamp or bearing any postage stamp the surface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which is smeared or coated with mucilage or any other substance or purporting to be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prepaid with any postage stamp, which has been previously used to prepay the postage in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any other postal article or for the payment of any revenue, duty or tax.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(2) A postal article detained under this section shall be dealt with as the Postmaster-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General may direct, but shall not be delivered to the addressee until such addressee shall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have given such information with regard to the name and address of the sender, and such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other particulars as the Postmaster-General shall require.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25. Delivery of mails by vessels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Every master of a vessel arriving at any port or place in Nigeria, shall without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delay cause every postal article or mail bag on board, which is within the exclusive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privilege conferred on the Postal Service by section 1 of this Act, to be delivered to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post office or to such officer of the Postal Service as is authorised to receive the Postal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article or mail bag and shall make such declaration as may be required by the Postmaster-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General before an officer of the Postal Service.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A person who fails to comply with the provisions of subsection (1) of this section,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commits an offence under this Act and shall on conviction be liable to a fine of </w:t>
      </w:r>
      <w:r w:rsidRPr="00EC2B5A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/>
        </w:rPr>
        <w:t>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10,000.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26. Notice of intending despatch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 master, owner, or agent of a vessel, proposing to despatch the vessel from a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port or place in Nigeria to any other port or place within or without Nigeria shall give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reasonable notice in writing to the officer in charge of the post office at the port or place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departure of the day and hour of the intended departure of the vessel and also of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ports or places at which the vessel is to call, and shall give immediate notice in writing to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 officer of any alteration in the day or hour of departure or of the ports or places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call, in order that the officer may notify the public the day and hour of closing the mails,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if any to be made up for the vessel.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(2) A person who fails to comply with provisions of subsection (1) of this section,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commits an offence under this Act and on conviction shall be liable to a fine of </w:t>
      </w:r>
      <w:r w:rsidRPr="00EC2B5A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/>
        </w:rPr>
        <w:t>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10,000.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27. Duty to receive and deliver mailbag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 master of a vessel, not being a contract vessel, about to depart from one port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or place in Nigeria to a port or place within or a port or place beyond the limits of Nige-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ria, shall receive on board, any mail bag tendered to him by an officer of the Postal Serv-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ice for conveyance, granting a receipt therefore in such form as the Postmaster-General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may prescribe and shall without delay deliver the mail bag at the port or place of destination.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A person who fails to comply with the provisions of subsection (1) of this section,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commits an offence under this Act and shall on conviction be liable to a fine of N 10,000.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28. Offence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 master of a vessel who unlawfully-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opens or suffers to be opened a sealed mail bag with which he is entrusted for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conveyance; or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takes out or suffers to be taken out of a mail bag with which he is entrusted for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conveyance of any postal article,commits an offence under this Act and on conviction is liable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to imprisonment for a term of twenty-one years.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29. Unauthorised opening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 person under a contract for the conveyance of mail bags of postal articles or a per-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son employed by any such person who unlawfully-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 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opens or suffers to be opened a sealed conveyance; or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 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takes out or suffers to be taken out of a mail bag with which he is entrusted for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 conveyance of any postal article,commits an offence under this Act and on conviction is liable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to imprisonment for a term of twenty-one years.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30. International postage arrangements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 Postal Service may, with the approval of the President, negotiate and con-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clude postal treaties or conventions and may establish rates of postage or other charges 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mail matter, with other countries.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 Postal Service may make arrangement with other governments with which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postal conventions are in force for the exchange of sums of money by means of postal orders.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31. Rewards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Postmaster-General may offer and pay rewards for information and services in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connection with violations of the postal laws.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32. Responsibility of postmasters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(l) A postmaster shall be responsible for-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                (a)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due performance of the duties of the revenue of the post office; and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safekeeping of all monies and other property of the post office coming into the custody of the post office.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(2) A postmaster shall keep all monies collected at a post office or which may come into the custody of a post office without-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loaning;</w:t>
      </w:r>
    </w:p>
    <w:tbl>
      <w:tblPr>
        <w:tblW w:w="4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</w:tblGrid>
      <w:tr w:rsidR="00EC2B5A" w:rsidRPr="00EC2B5A" w:rsidTr="00EC2B5A">
        <w:trPr>
          <w:trHeight w:val="930"/>
          <w:tblCellSpacing w:w="0" w:type="dxa"/>
        </w:trPr>
        <w:tc>
          <w:tcPr>
            <w:tcW w:w="0" w:type="auto"/>
            <w:vAlign w:val="center"/>
            <w:hideMark/>
          </w:tcPr>
          <w:p w:rsidR="00EC2B5A" w:rsidRPr="00EC2B5A" w:rsidRDefault="00EC2B5A" w:rsidP="00EC2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C2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/>
              </w:rPr>
              <w:t>      (b)       </w:t>
            </w:r>
            <w:r w:rsidRPr="00EC2B5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using;</w:t>
            </w:r>
          </w:p>
          <w:p w:rsidR="00EC2B5A" w:rsidRPr="00EC2B5A" w:rsidRDefault="00EC2B5A" w:rsidP="00EC2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C2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/>
              </w:rPr>
              <w:t>      (c)       </w:t>
            </w:r>
            <w:r w:rsidRPr="00EC2B5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depositing in an unauthorised bank;</w:t>
            </w:r>
          </w:p>
          <w:p w:rsidR="00EC2B5A" w:rsidRPr="00EC2B5A" w:rsidRDefault="00EC2B5A" w:rsidP="00EC2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C2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/>
              </w:rPr>
              <w:t>      (d)        </w:t>
            </w:r>
            <w:r w:rsidRPr="00EC2B5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or exchanging for other fund,</w:t>
            </w:r>
          </w:p>
        </w:tc>
      </w:tr>
    </w:tbl>
    <w:p w:rsidR="00EC2B5A" w:rsidRPr="00EC2B5A" w:rsidRDefault="00EC2B5A" w:rsidP="00EC2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until it is required by order or regulation of the Postmaster-General.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A postmaster at an office in a town or village where there is no designated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 xml:space="preserve">depository may make temporary deposits in his official capacity of money in his 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custody in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 bank within the nearest distance of his post office.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33. Establishment and discontinuance of post office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(1) The Postmaster-General may-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establish post offices as he deems expedient;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discontinue post offices when the efficiency of the Postal Service require 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revenue are endangered from any cause.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 Postmaster-General, in making a determination whether or not to close a post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office shall consider-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effect of such closing on the community served by the post office;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effect of such closing on employees of the Postal Service employed at the post office;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(c) 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whether such closing is consistent with the policy of the Federal Government;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(d)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 the economic savings to the Postal Service resulting from such closing; and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(e) 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such other factors as the Postmaster-General may determine as being relevant.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PART VI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Postage, postage stamp and franking of correspondence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34. Issue of stamped envelopes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 Postmaster-General may cause to be issued, stamps, stamped envelopes,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envelopes for registered postal matters and postal cards of all kinds.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 Postmaster-General may appoint persons to retail stamps, stamped envelopes,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envelopes for registered postal matters and postal cards under such conditions, as regards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remuneration, or otherwise, as he may prescribe.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(3) A person appointed under subsection (2) of this section, who sells any stamp,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envelope or postal card at a price other than that fixed by the Postmaster-General, commits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an offence under this Act and on conviction, is liable-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in the case of an individual, to a fine of </w:t>
      </w:r>
      <w:r w:rsidRPr="00EC2B5A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/>
        </w:rPr>
        <w:t>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5,000 or imprisonment for a term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twelve months or to both such fine and imprisonment;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in the case of a body corporate, to a fine of not less than </w:t>
      </w:r>
      <w:r w:rsidRPr="00EC2B5A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/>
        </w:rPr>
        <w:t>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100,000.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35. Franking of correspondence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 Postmaster-General may,on application, authorize commercial and banking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establishments, corporations or other institutions to use franking machines to frank their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heavy posting instead of affixing stamps as stipulated in the relevant section of the Post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Office Guide issued by the Postmaster-General under section 61 of this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Appropriate financial deposits shall be made in advance to cover any franked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posting authorised under subsection (1) of this section, at all times.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Any establishment, corporation or institution using franking machines shall bring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 franking machines for setting by the officer duly authorised by the Postmaster-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General, whenever the deposited money is exhausted.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(4) All franked posting shall be presented with appropriate completed forms for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cross-checking and acceptance by the Postmaster-General.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36. Power to exempt from payment of postage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 Federal Government may, by notice in the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Gazette,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exempt a person or class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or body of persons from the payment of postage for the transmission within Nigeria by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 Postmaster-General of any postal article or class of postal articles.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An exemption granted under the provisions of subsection (l) of this section shall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be subject to such conditions or limitation as the Federal Government may think fit to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impose and may be for a specified period.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lastRenderedPageBreak/>
        <w:t>37. Postal items to be affixed with postage stamps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Except where special arrangements for payment are made, all postage imposed under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this Act, shall be paid by means of stamps, which shall be affixed before posting to all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postal article liable to such postage to the amount of the rates of postage payable thereon.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38. Underpaid postal article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If any postal article is underpaid with stamps or does not have any stamp thereon,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article shall be liable to double the unpaid or underpaid postage, as the case may be, and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such double postage shall be paid by the person to whom the postal article may be ad-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dressed on the delivery of the article to him or any other person on his behalf, unless 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or that person refuses to receive the article, in which case, the double postage may be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recovered from the person sending the postal article, if he is in Nigeria.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39. Article posted by mistake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When an article is delivered to the Postmaster-General and has thereby become liable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to postage and the Postmaster-General is satisfied that the article has been delivered to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him by mistake, he may cause the article to be opened in the presence of an officer of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Postal Service who may return the article without charge to the person interested, unless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 article contains a letter or manuscript liable to postage, in which case, the Postmaster-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General shall retain the article until the full rate of postage on the letter or manuscript has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been paid thereon.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40. Recovery of postage due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All postage imposed by or under this Act may be sued for and recovered with full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costs of suit before a Magistrate, on the complaint of an officer of the Postal Service in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charge of a post office.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lastRenderedPageBreak/>
        <w:t>41.</w:t>
      </w:r>
      <w:r w:rsidRPr="00EC2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/>
        </w:rPr>
        <w:t> Primafacie </w:t>
      </w: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evidence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In every proceeding for the recovery of any postage or other sum alleged to be due to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 Postal Service under this Act, in respect of a postal article-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production of a postal article having thereon the official mark of the Postal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Service denoting that the article has been refused or unclaimed or that the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addressee is dead or cannot be found, shall be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prima facie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evidence of the fact so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denoted; and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person from whom the postal article purports to have come shall, until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contrary is proved be deemed to be the sender thereof.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42. Official mark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official mark on a postal article denoting that any postage or other sum is due in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respect thereof to the Postal Service or to the postal administration of any foreign country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shall be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prima facie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evidence that the sum denoted aforesaid is due.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PART VII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Courier service companies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43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. </w:t>
      </w: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Courier service companies to be licensed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Subject to subsection (2) of this section, no person shall operate a courier service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in Nigeria, unless the person-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is registered as a company under or pursuant to the Companies and Allied Matters Act; and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[Cap. C20.]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is licensed as a courier service operator under the provisions of this Part of this 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Notwithstanding subsection (1) of this section, a company operating a courier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service may apply to the Minister within six months of the commencement of this Act to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be licensed under the provisions of this Part of this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(3) A person not licensed under subsection (2) of this section, shall cease to operate a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courier service in any part of  Nigeria.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44. Application for licence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An application for a licence under this Act shall be in writing addressed to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Minister through the Postmaster-General.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 Minister may, before considering the application, require the applicant to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produce such evidence or information as to show capacity to operate a courier service as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he may deem necessary to enable him to reach a decision on the matter.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(3) An application for a licence, shall be accompanied by such fee as the Minister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may, from time to time, prescribe.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45. Granting and duration of licence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 Minister may, on the recommendation of the Postmaster-General, grant a licence to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an applicant under this Act if he is satisfied, from all the evidence and information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supplied to him, that the applicant is suitable to operate a courier service.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A licence granted under subsection (1) of this section, shall be valid and operative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for one year from the date of issue and may be renewed.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46. Renewal of licence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A company wishing to renew a licence granted under section 45 of this Act, shall,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not later than three months before the expiry of the licence, apply for a new licence to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take effect from the date the current licence expires.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 procedure for the renewal of a licence granted under this Act, shall be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same as for the application for a licence.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A company which fails to renew its licence or whose application for renewal is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rejected by the Minister shall cease to operate a courier service.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47. Power to revoke licence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The Minister may revoke any licence granted under section 45 of this Act if he is sat-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isfied that it is in the interest of the public so to do.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48. Company not entitled to fees, etc., unless licensed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 courier service company shall not be entitled to sue for or recover any fees, com-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mission, reward or gain for any services performed by the company unless at the time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performing that service, the company was the holder of a licence granted under section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45 of this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49. Power to deal with suspicious article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If a company, licensed under section 45 of this Act, has reason to suspect that an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article with which it is entrusted for conveyance contains anything in respect of which an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offence is being committed or attempted to be committed, it shall notify the police forth-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with.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If the police-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has reason to suspect that an article, entrusted for conveyance to a company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licensed under section 45 of this Act, contains anything in respect of which an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offence is being committed or attempted; or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is notified by a company under subsection (1) of this section, that an article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with which it is entrusted for conveyance, contains anything in respect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which an offence is being committed or attempted to be committed,a police officer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not below the rank of a superintendent of police shall by notice in writing,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require the attendance, at the office of the company where the article was received for conveyance 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the addressee and of the person, if any, who notified the police; and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thereafter the article shall be opened by the addressee or his agent in the presence of an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officer of the company and any other person named or referred to in the notice who attends.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If the addressee of an article or his agent fails or refuses to attend in pursuance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the notice given under subsection (2) of this section or refuses to open the article,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article shall be opened by the police officer in the presence of an officer of the company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and of any other person named or referred to in the notice who attends.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(4) In all cases where an article is opened under this section, it shall be given to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addressee, unless it is required for the purpose of any proceedings under this Act or any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other enactment for the time being in force.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(5) In this section, </w:t>
      </w: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"article"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includes any letter, postcard, newspaper, book, document,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pamphlet, pattern or sample packet, parcel or package or other article, whatsoever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that may be conveyed by a company licensed under section 45 of this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50. Offences and penalties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A person who operates a courier service without being licensed under section 45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this Act, commits an offence and on conviction shall be liable to a fine of </w:t>
      </w:r>
      <w:r w:rsidRPr="00EC2B5A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/>
        </w:rPr>
        <w:t>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50,000.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A person who for the purpose of securing a licence under section 45 of this Act,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makes a statement or provides information which he knows to be false or does not have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reason to believe to be true, commits an offence and on conviction is liable to a fine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</w:r>
      <w:r w:rsidRPr="00EC2B5A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/>
        </w:rPr>
        <w:t>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5,000.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A company which unlawfully opens or suffers to be opened, a sealed article with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which it is entrusted for conveyance, commits an offence under this Act and on conviction is liable to a fine of </w:t>
      </w:r>
      <w:r w:rsidRPr="00EC2B5A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/>
        </w:rPr>
        <w:t>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l0,000,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(4) A person employed by a courier service company who unlawfully opens or suffers to be opened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 sealed article with which the courier service company is entrusted for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conveyance, commits an offence under this Act and on conviction is liable to imprisonment for a term of twenty-one years.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51. Offence by body corporate, etc.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Where an offence under this Part of this Act is committed by a body corporate, firm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or other association of individuals-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every director, manager, secretary or other similar officer of the corporate body;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every partner or officer of the firm;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(c) 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every person concerned in the management of the affairs of the association; or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(d)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every person who was purporting to act in any such capacity as aforesaid,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shall severally be guilty of that offence and liable to be prosecuted and punished for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offence in like manner as if he had himself committed the offence in an individual capacity,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unless he proves that the act or omission constituting the offence took place without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his knowledge, consent or connivance.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PART VIII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Financial provisions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52. Fund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There shall be established for the Postal Service a fund from which shall be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defrayed all expenditure incurred for the purposes of the Postal Service.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 fund established pursuant to subsection (1) of this section shall consist of-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such sum of money as may be allocated to the Postal Service by the Federal Government;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such revenues from postal and non-postal services rendered by the Postal Service.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53. Application of the fund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Board may apply the fund established under section 52 of this Act-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to the cost of administration of the Postal Service;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to remuneration, fees and allowances of the members of the Board of the Postal Service;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(c) 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to the payment of the salaries, fees and other remuneration, allowances,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      pensions and gratuities payable to members or employees of the Postal Service.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54. Power to accept gifts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( 1) The Postal Service may accept gifts of land, money or other property on such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terms and conditions, if any, as may be specified by the person making the gift.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 Postal Service shall not accept a gift if the conditions attached by the person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making the gift are inconsistent with its functions.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55. Power to borrow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Board may, with the consent of the Minister, borrow on such terms and conditions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as the Board may determine, such sums of money as the Board may require in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exercise of the functions conferred on the Postal Service under this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56. Award of contracts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Minister shall, subject to such limitations as may be imposed on him by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President, stipulate conditions for the award of contracts by the Board.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PART IX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Miscellaneous provisions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57. Offices and premises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For the purpose of providing offices and premises necessary for the performance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 functions of the Postal Service, the Postmaster-General may-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purchase or take on lease any landed property; and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build, equip and maintain offices and premises.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58. Conduct of criminal and civil proceedings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Subject to the provisions of section 160 of the Constitution of the Federal Republic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of Nigeria 1999, a law officer employed in the business of the Postal Service, may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conduct prosecutions in respect of offences connected with postal service committed under this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[Cap. C23.]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A law officer in the Postal Service may, with the consent of the Attorney-General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the Federation conduct civil proceedings under or in connection with an enactment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relating to the Postal Service.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As regards the conduct of investigation of postal offences, an investigation officer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may without warrant, enter and search a building or carrier including air craft, vehicle 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container or any other instrumentalities whatsoever, which he has reason to believe is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connected with the commission of an offence.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(4) A written receipt issued under the hand of an officer designated by the Post-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master-General shall be given for any material or thing seized under subsection (3) of this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section.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(5) The powers conferred under subsection (3) of this section, shall not be exercised,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except with an authorisation in writing under the hand of the Postmaster-General, or such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officer of the Postal Service as he may designate, stating reasons why he believes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exercise to be necessary.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59. Immunities of servants of the Postal Service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Notwithstanding anything contained in any enactment, whatsoever, no action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shall lie or be instituted in any court against the Postal Service, a member or an officer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 Postal Service, for any act done in pursuance of or execution of any enactment or law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any public duty or authority, or in respect of any alleged neglect or default in the execution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such enactment or law, duty or authority, unless it is commenced within twelve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 xml:space="preserve">months after the act or default complained of or, in the case of a continuous 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damage 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injury, within twelve months next after the ceasing thereof.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60. Execution or attachment of property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In any action or suit against the Postal Service no execution or attachment or process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in the nature thereof shall be issued against the Postal Service, but any sum of money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which may, by the judgement of the court, be awarded against the Postal Service shall,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subject to any directives given by the court where notice of appeal has been given by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postal Service in respect of the said judgement, be paid from the fund of the Postal Service.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61. Post Office Guide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Postmaster-General may from time to time revise and issue Post Office Guide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containing all or any of the following, that is-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 declaration of the adoption of the regulations agreed upon by the Universal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Postal Union for or respecting or' in relation to the transmission of postal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matter and that the same or any part or modification thereof shall be in force within Nigeria;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rules for the guidance and control of the public dealing with the Postal Service;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(c) 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 statement of the rates of postage that may, from time to time, be fixed by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Board, under section 5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(c)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of this Act;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(d) 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 declaration of what articles may, and what articles may not be transmitted as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postal articles;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(e) 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 classification of postal articles for the purpose of postal charges;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(f)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 the conditions for the registration and insurance of postal articles, and a declaration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the cases in which registration and insurance may be compulsory;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(g) 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regulations regarding the payment of compensation for loss or damage to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postal articles;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(h)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conditions for the issuance and payment of money orders and postal orders,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including the rates of commission thereon;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lastRenderedPageBreak/>
        <w:t>(i)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 the rules for the disposal of undeliverable postal articles;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(j)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 the conditions under which and the manner in which special services will be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performed for the convenience of individuals;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(k) 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rules for the guidance, conduct and discipline of officers and servants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 Postal Service and the performance of their several duties;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(l) 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statement of the hours during which post offices shall be open for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transaction of various classes of public business;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(m)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statement of the hours for the posting of postal articles and the late fee charges for postal articles;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(n) 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list of officers who may frank postal articles sent by a public department;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(o)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rules regulating the business of the Postal Service;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(p)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statement of the manner in which amendments of the Post Office Guide will be published; and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(q)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such other information as the Postmaster-General may think fit to include.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62. Regulations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Minister may make regulations-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on any matter relating to courier service companies;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generally for the purpose of giving effect to the provisions of this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63. Repeal of Cap. 322 L.F.N. 1990, etc.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As from the commencement of this Act, the Nigerian Postal Service Department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Act shall stand repealed and accordingly, the Nigerian Postal Service Department and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Board of management of the said Nigerian Postal Service Department established under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that Act shall be dissolved.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There shall be transferred to the Postal Service as from the commencement of this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Act, all the post offices maintained by the Nigerian Postal Services Department.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(3) The transitional and saving provisions contained in the Second Schedule to this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Act shall have effect notwithstanding anything contained herein or in any other provisions of this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[Second Schedule.]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64. Interpretation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In this Act, unless the context otherwise requires-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"Board"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means the Nigerian Postal Service Governing Board, established under section 2 of this Act;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"contract vessel"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means a vessel for the conveyance of mails pursuant to a contract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or continuing arrangement;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"Department"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means the Nigerian Postal Service Department;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"fictitious postage stamp"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means any facsimile or imitation or representation,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whether on paper or otherwise, of any stamp or stamped impression, for denoting any rate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postage including any stamp or stamped impression, for denoting a rate of postage in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any part of the Federation of Nigeria or of any foreign country;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"letter"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means a communication in writing, which is directed to a specific person 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address or relates to the personal, private or business affairs of an individual or any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employer and not being a correspondence which is not to be transmitted by means of a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telecommunication system and includes a packet containing such communication;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"mail bag"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means any bag, box, basket, parcel or other envelope or covering, in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which postal articles in the course of transmission by post are conveyed, whether it does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or does not contain any such article;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"master of vessel"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means a person in charge of a vessel excepting a sea pilot;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"Minister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" means Minister charged with responsibility for postal matters and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</w: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"Ministry"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shall be construed accordingly;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lastRenderedPageBreak/>
        <w:t>"officer of the Postal Service"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includes any person employed in any business of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Nigerian Postal Service or on behalf of the same;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"port"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means a place declared to be a port under the Customs, Excise Tariff, etc.,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(Consolidation) Act;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[Cap. C49.]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"post office"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includes a house, building, room, vehicle, vessel carriage or place used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for the purpose of the Postal Service and every letter box provided by the Postal Service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for the receipt of postal articles;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"postal articles"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include any letter, postcard, newspaper, book, document, pamphlet,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pattern or sample packet, parcel or package or other article whatsoever transmissible by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post;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"Postal Service"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means the Nigerian Postal Service established by section 1 of this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Act;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"postage stamp"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means any label, stamp or stamped impression for denoting any rate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postage payable in respect of postal articles and includes adhesive postage stamps and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stamps printed, embossed, impressed or otherwise indicated on any envelope, wrapper,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postcard or other article, whether such postage stamp is issued under this Act or by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Government of any foreign country;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"transit"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in relation to postal articles, means transit through and between post offices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within or outside Nigeria.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    For the purpose of this Act, postal article shall be deemed-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to be "in course of transmission" by post, from the time of its being posted at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or delivered to the post office, to the time of its being delivered to or taken de-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livery of by the addressee or its being returned; or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to cease to be such from the time of its being delivered to, or taken delivery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by the addressee or of its being returned or delivered to the sender or otherwise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disposed of under the provisions of this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    The placing or delivery-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  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of an article in any receiving box for the deposit of postal articles, or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delivery of an article to an officer of the Postal Service in the course of his duties;or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the delivery of a postal article at the house or office, private mail bag, and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private letter box of the addressee or to the addressee (or to his servant or agent 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other person considered to be authorised to receive the article according to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usual manner of delivering postal articles to the addressee) and where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addressee is a guest or is resident at a hotel, delivery to the proprietor or manager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therefore or to his agent,shall be deemed to be delivery to the addressee.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65. Short title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This Act may be cited as the Nigerian Postal Service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FIRST SCHEDULE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 [SECTION 2 (3).]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Proceedings of the Board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1. 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(1) The Board shall meet for the conduct of its business at such time, place and on such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day as the chairman may appoint, but shall meet not less than twice in a year.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 chairman may, at any time and shall, at the request in writing of not less than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five members summon a meeting of the Board.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Particulars of the business to be transacted at any meeting shall be circulated to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members, with the notice of the meeting of the Board.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(4) Every question put before the Board at a meeting shall be decided by a majority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 votes of the members present and voting.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(5) Four members of the Board shall form a quorum at any meeting of the Board.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(6) The chairman shall preside at all meetings of the Board and in the absence of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chairman, the alternate chairman shall preside at that meeting.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(7) The chairman shall at any meeting, have a vote and in the case of an equality 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votes, may exercise a casting vote.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(8) Subject to the provisions of this Act, the Board may make standing orders with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respect to the holding of meetings, the nature of notice to be given, the proceedings thereto,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keeping of minutes of such proceedings and the custody and production for inspection of such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minutes.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Committees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 (1)  The Board may appoint one or more committees to advise it on the exercise and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performance of its functions under this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 (2) Every committee shall consist of-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 chairman, who shall be appointed by the Board from among the members of the Board;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not more than five persons (who may or may not be members of the Board), so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however that any non-member of the Board co-opted to serve on any commit-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tee shall enjoy all the rights and privileges of a member except the right to vote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and be counted towards a quorum.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In this paragraph, </w:t>
      </w: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"chairman"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means the chairman of a committee.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Miscellaneous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3.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(1)   Any contract or instrument which, if entered into or executed by a person not being a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body corporate, would not be required to be under seal, may be entered into or executed 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behalf of the Board by any person generally or specifically authorised in that behalf by the Board.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Any member of the Board or of a committee thereof, who has a personal interest in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any contract or arrangement entered into or proposed to be considered by the Board or a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committee thereof, shall forthwith disclose his interest to the Board or the committee, as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case may be, and shall not vote on any question relating to such contract or arrangement.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4.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(1) The common seal of the Board shall not be used or affixed to any document, except in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pursuance of a resolution duly passed at a properly constituted meeting of the Board and re-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corded in the minutes of the meeting.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The fixing of the seal of the Board shall be authenticated by the signature of the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chairman or some other members authorised generally or specifically by the Board, to act for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that purpose.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A document purporting to be a document duly executed under the seal of the Board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shall be received in evidence and shall, unless the contrary is proved, be deemed to be so executed.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SECOND SCHEDULE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 [Section 63 (3).]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TRANSITIONAL PROVISIONS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Supplementary provisions relating to the employees, assets and liabilities, etc.,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br/>
        <w:t>                 of the dissolved Nigerian Postal Service Department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Staff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1.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The Postal Service shall, subject to the provisions of this Schedule, employ such persons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being persons on the established staff of the Nigerian Postal Service Department dissolved by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this Act (referred to in this Schedule as the dissolved Department) and serving in the said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Department immediately before the commencement of this Act.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2.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Notwithstanding paragraph 3 of this Schedule, the Postal Service shall not employ any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person on such terms and conditions as are less favourable than those enjoyed by that person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at the date of such offer.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lastRenderedPageBreak/>
        <w:t>3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. For the purposes of this paragraph, the terms and conditions relating to any employment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shall not be construed as being less favourable merely because they are not in all respect identical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with or superior to the terms and conditions enjoyed by the person concerned at the date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of such employment, if the first mentioned terms and conditions taken as a whole offer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substantially equivalent or greater benefits.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4.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If a person refuses an offer of employment made to him pursuant to the foregoing para-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graph, the obligation imposed on the Postal Service by paragraph 1 of this Schedule to employ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that person shall thereupon determine.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5.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When a person accepts employment made pursuant to the foregoing paragraphs, his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service with the Postal Service shall be deemed to have commenced.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Transfer of contracts, etc.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6.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(l) The provisions of this paragraph shall apply to all contracts or other instruments subsisting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immediately before the commencement of this Act and entered into by the dissolved Department.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(2) By virtue of this Act, there shall be vested in the Postal Service from the commencement of this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Act and without any further assurance, all assets, funds, resources and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other movable or immovable property which immediately before the commencement of this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Act were vested in the dissolved Department.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(3) Accordingly-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 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the rights, interest, obligations and liabilities of the Department existing under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any contract or instrument, or at law or in equity, apart from any contract or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instrument, shall by virtue of this Act be assigned to and vested in the Postal Service;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              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(b)  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any proceeding, contract or instrument as is mentioned in sub-paragraph </w:t>
      </w: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(a)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of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this paragraph shall be enforced and effected against or in favour of the Postal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Service and shall be enforceable as fully and effectively as if instead of the Department,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 Postal Service had been named therein or had been a party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thereto; and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                             (c)    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any proceeding or cause of action pending or existing, or which could have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been taken by or against the Postal Service in respect of any right, interest, ob-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 ligation or liability of the Department, may be continued or enforced or taken</w:t>
      </w:r>
      <w:r w:rsidRPr="00EC2B5A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               by or against the Postal Service as if this Act had not been made.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 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                                         SUBSIDIARY LEGISLATlON</w:t>
      </w:r>
    </w:p>
    <w:p w:rsidR="00EC2B5A" w:rsidRPr="00EC2B5A" w:rsidRDefault="00EC2B5A" w:rsidP="00EC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C2B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                                        No Subsidiary Legislation</w:t>
      </w:r>
    </w:p>
    <w:bookmarkEnd w:id="0"/>
    <w:p w:rsidR="00E27659" w:rsidRDefault="00E27659"/>
    <w:sectPr w:rsidR="00E27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61B"/>
    <w:multiLevelType w:val="multilevel"/>
    <w:tmpl w:val="E75C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54238"/>
    <w:multiLevelType w:val="multilevel"/>
    <w:tmpl w:val="511C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C2D13"/>
    <w:multiLevelType w:val="multilevel"/>
    <w:tmpl w:val="D4AE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A3193"/>
    <w:multiLevelType w:val="multilevel"/>
    <w:tmpl w:val="1BB8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F0574"/>
    <w:multiLevelType w:val="multilevel"/>
    <w:tmpl w:val="BA4E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24A4F"/>
    <w:multiLevelType w:val="multilevel"/>
    <w:tmpl w:val="F2AE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B4492"/>
    <w:multiLevelType w:val="multilevel"/>
    <w:tmpl w:val="BA3E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80576"/>
    <w:multiLevelType w:val="multilevel"/>
    <w:tmpl w:val="816E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C019B"/>
    <w:multiLevelType w:val="multilevel"/>
    <w:tmpl w:val="8572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81692"/>
    <w:multiLevelType w:val="multilevel"/>
    <w:tmpl w:val="2F16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63CC2"/>
    <w:multiLevelType w:val="multilevel"/>
    <w:tmpl w:val="5050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C551B"/>
    <w:multiLevelType w:val="multilevel"/>
    <w:tmpl w:val="6950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43DD0"/>
    <w:multiLevelType w:val="multilevel"/>
    <w:tmpl w:val="4BA2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60E4D"/>
    <w:multiLevelType w:val="multilevel"/>
    <w:tmpl w:val="AD70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F53C5"/>
    <w:multiLevelType w:val="multilevel"/>
    <w:tmpl w:val="C6E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E5561"/>
    <w:multiLevelType w:val="multilevel"/>
    <w:tmpl w:val="7C58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3635F"/>
    <w:multiLevelType w:val="multilevel"/>
    <w:tmpl w:val="0FF8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6069F6"/>
    <w:multiLevelType w:val="multilevel"/>
    <w:tmpl w:val="9F46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17"/>
    <w:lvlOverride w:ilvl="0">
      <w:startOverride w:val="6"/>
    </w:lvlOverride>
  </w:num>
  <w:num w:numId="7">
    <w:abstractNumId w:val="17"/>
    <w:lvlOverride w:ilvl="0">
      <w:startOverride w:val="7"/>
    </w:lvlOverride>
  </w:num>
  <w:num w:numId="8">
    <w:abstractNumId w:val="17"/>
    <w:lvlOverride w:ilvl="0">
      <w:startOverride w:val="8"/>
    </w:lvlOverride>
  </w:num>
  <w:num w:numId="9">
    <w:abstractNumId w:val="17"/>
    <w:lvlOverride w:ilvl="0">
      <w:startOverride w:val="9"/>
    </w:lvlOverride>
  </w:num>
  <w:num w:numId="10">
    <w:abstractNumId w:val="17"/>
    <w:lvlOverride w:ilvl="0">
      <w:startOverride w:val="10"/>
    </w:lvlOverride>
  </w:num>
  <w:num w:numId="11">
    <w:abstractNumId w:val="6"/>
    <w:lvlOverride w:ilvl="0">
      <w:startOverride w:val="12"/>
    </w:lvlOverride>
  </w:num>
  <w:num w:numId="12">
    <w:abstractNumId w:val="6"/>
    <w:lvlOverride w:ilvl="0">
      <w:startOverride w:val="13"/>
    </w:lvlOverride>
  </w:num>
  <w:num w:numId="13">
    <w:abstractNumId w:val="6"/>
    <w:lvlOverride w:ilvl="0">
      <w:startOverride w:val="14"/>
    </w:lvlOverride>
  </w:num>
  <w:num w:numId="14">
    <w:abstractNumId w:val="6"/>
    <w:lvlOverride w:ilvl="0">
      <w:startOverride w:val="15"/>
    </w:lvlOverride>
  </w:num>
  <w:num w:numId="15">
    <w:abstractNumId w:val="6"/>
    <w:lvlOverride w:ilvl="0">
      <w:startOverride w:val="16"/>
    </w:lvlOverride>
  </w:num>
  <w:num w:numId="16">
    <w:abstractNumId w:val="6"/>
    <w:lvlOverride w:ilvl="0">
      <w:startOverride w:val="17"/>
    </w:lvlOverride>
  </w:num>
  <w:num w:numId="17">
    <w:abstractNumId w:val="6"/>
    <w:lvlOverride w:ilvl="0">
      <w:startOverride w:val="18"/>
    </w:lvlOverride>
  </w:num>
  <w:num w:numId="18">
    <w:abstractNumId w:val="6"/>
    <w:lvlOverride w:ilvl="0">
      <w:startOverride w:val="19"/>
    </w:lvlOverride>
  </w:num>
  <w:num w:numId="19">
    <w:abstractNumId w:val="6"/>
    <w:lvlOverride w:ilvl="0">
      <w:startOverride w:val="20"/>
    </w:lvlOverride>
  </w:num>
  <w:num w:numId="20">
    <w:abstractNumId w:val="6"/>
    <w:lvlOverride w:ilvl="0">
      <w:startOverride w:val="21"/>
    </w:lvlOverride>
  </w:num>
  <w:num w:numId="21">
    <w:abstractNumId w:val="6"/>
    <w:lvlOverride w:ilvl="0">
      <w:startOverride w:val="22"/>
    </w:lvlOverride>
  </w:num>
  <w:num w:numId="22">
    <w:abstractNumId w:val="9"/>
    <w:lvlOverride w:ilvl="0">
      <w:startOverride w:val="23"/>
    </w:lvlOverride>
  </w:num>
  <w:num w:numId="23">
    <w:abstractNumId w:val="9"/>
    <w:lvlOverride w:ilvl="0">
      <w:startOverride w:val="24"/>
    </w:lvlOverride>
  </w:num>
  <w:num w:numId="24">
    <w:abstractNumId w:val="9"/>
    <w:lvlOverride w:ilvl="0">
      <w:startOverride w:val="25"/>
    </w:lvlOverride>
  </w:num>
  <w:num w:numId="25">
    <w:abstractNumId w:val="9"/>
    <w:lvlOverride w:ilvl="0">
      <w:startOverride w:val="26"/>
    </w:lvlOverride>
  </w:num>
  <w:num w:numId="26">
    <w:abstractNumId w:val="9"/>
    <w:lvlOverride w:ilvl="0">
      <w:startOverride w:val="27"/>
    </w:lvlOverride>
  </w:num>
  <w:num w:numId="27">
    <w:abstractNumId w:val="9"/>
    <w:lvlOverride w:ilvl="0">
      <w:startOverride w:val="28"/>
    </w:lvlOverride>
  </w:num>
  <w:num w:numId="28">
    <w:abstractNumId w:val="9"/>
    <w:lvlOverride w:ilvl="0">
      <w:startOverride w:val="29"/>
    </w:lvlOverride>
  </w:num>
  <w:num w:numId="29">
    <w:abstractNumId w:val="9"/>
    <w:lvlOverride w:ilvl="0">
      <w:startOverride w:val="30"/>
    </w:lvlOverride>
  </w:num>
  <w:num w:numId="30">
    <w:abstractNumId w:val="9"/>
    <w:lvlOverride w:ilvl="0">
      <w:startOverride w:val="31"/>
    </w:lvlOverride>
  </w:num>
  <w:num w:numId="31">
    <w:abstractNumId w:val="9"/>
    <w:lvlOverride w:ilvl="0">
      <w:startOverride w:val="32"/>
    </w:lvlOverride>
  </w:num>
  <w:num w:numId="32">
    <w:abstractNumId w:val="9"/>
    <w:lvlOverride w:ilvl="0">
      <w:startOverride w:val="33"/>
    </w:lvlOverride>
  </w:num>
  <w:num w:numId="33">
    <w:abstractNumId w:val="5"/>
    <w:lvlOverride w:ilvl="0">
      <w:startOverride w:val="34"/>
    </w:lvlOverride>
  </w:num>
  <w:num w:numId="34">
    <w:abstractNumId w:val="5"/>
    <w:lvlOverride w:ilvl="0">
      <w:startOverride w:val="35"/>
    </w:lvlOverride>
  </w:num>
  <w:num w:numId="35">
    <w:abstractNumId w:val="5"/>
    <w:lvlOverride w:ilvl="0">
      <w:startOverride w:val="36"/>
    </w:lvlOverride>
  </w:num>
  <w:num w:numId="36">
    <w:abstractNumId w:val="5"/>
    <w:lvlOverride w:ilvl="0">
      <w:startOverride w:val="37"/>
    </w:lvlOverride>
  </w:num>
  <w:num w:numId="37">
    <w:abstractNumId w:val="5"/>
    <w:lvlOverride w:ilvl="0">
      <w:startOverride w:val="38"/>
    </w:lvlOverride>
  </w:num>
  <w:num w:numId="38">
    <w:abstractNumId w:val="5"/>
    <w:lvlOverride w:ilvl="0">
      <w:startOverride w:val="39"/>
    </w:lvlOverride>
  </w:num>
  <w:num w:numId="39">
    <w:abstractNumId w:val="5"/>
    <w:lvlOverride w:ilvl="0">
      <w:startOverride w:val="40"/>
    </w:lvlOverride>
  </w:num>
  <w:num w:numId="40">
    <w:abstractNumId w:val="5"/>
    <w:lvlOverride w:ilvl="0">
      <w:startOverride w:val="41"/>
    </w:lvlOverride>
  </w:num>
  <w:num w:numId="41">
    <w:abstractNumId w:val="5"/>
    <w:lvlOverride w:ilvl="0">
      <w:startOverride w:val="42"/>
    </w:lvlOverride>
  </w:num>
  <w:num w:numId="42">
    <w:abstractNumId w:val="16"/>
    <w:lvlOverride w:ilvl="0">
      <w:startOverride w:val="43"/>
    </w:lvlOverride>
  </w:num>
  <w:num w:numId="43">
    <w:abstractNumId w:val="16"/>
    <w:lvlOverride w:ilvl="0">
      <w:startOverride w:val="44"/>
    </w:lvlOverride>
  </w:num>
  <w:num w:numId="44">
    <w:abstractNumId w:val="16"/>
    <w:lvlOverride w:ilvl="0">
      <w:startOverride w:val="45"/>
    </w:lvlOverride>
  </w:num>
  <w:num w:numId="45">
    <w:abstractNumId w:val="16"/>
    <w:lvlOverride w:ilvl="0">
      <w:startOverride w:val="46"/>
    </w:lvlOverride>
  </w:num>
  <w:num w:numId="46">
    <w:abstractNumId w:val="16"/>
    <w:lvlOverride w:ilvl="0">
      <w:startOverride w:val="47"/>
    </w:lvlOverride>
  </w:num>
  <w:num w:numId="47">
    <w:abstractNumId w:val="16"/>
    <w:lvlOverride w:ilvl="0">
      <w:startOverride w:val="48"/>
    </w:lvlOverride>
  </w:num>
  <w:num w:numId="48">
    <w:abstractNumId w:val="16"/>
    <w:lvlOverride w:ilvl="0">
      <w:startOverride w:val="49"/>
    </w:lvlOverride>
  </w:num>
  <w:num w:numId="49">
    <w:abstractNumId w:val="16"/>
    <w:lvlOverride w:ilvl="0">
      <w:startOverride w:val="50"/>
    </w:lvlOverride>
  </w:num>
  <w:num w:numId="50">
    <w:abstractNumId w:val="16"/>
    <w:lvlOverride w:ilvl="0">
      <w:startOverride w:val="51"/>
    </w:lvlOverride>
  </w:num>
  <w:num w:numId="51">
    <w:abstractNumId w:val="7"/>
    <w:lvlOverride w:ilvl="0">
      <w:startOverride w:val="52"/>
    </w:lvlOverride>
  </w:num>
  <w:num w:numId="52">
    <w:abstractNumId w:val="7"/>
    <w:lvlOverride w:ilvl="0">
      <w:startOverride w:val="53"/>
    </w:lvlOverride>
  </w:num>
  <w:num w:numId="53">
    <w:abstractNumId w:val="7"/>
    <w:lvlOverride w:ilvl="0">
      <w:startOverride w:val="54"/>
    </w:lvlOverride>
  </w:num>
  <w:num w:numId="54">
    <w:abstractNumId w:val="8"/>
    <w:lvlOverride w:ilvl="0">
      <w:startOverride w:val="55"/>
    </w:lvlOverride>
  </w:num>
  <w:num w:numId="55">
    <w:abstractNumId w:val="8"/>
    <w:lvlOverride w:ilvl="0">
      <w:startOverride w:val="56"/>
    </w:lvlOverride>
  </w:num>
  <w:num w:numId="56">
    <w:abstractNumId w:val="12"/>
    <w:lvlOverride w:ilvl="0">
      <w:startOverride w:val="57"/>
    </w:lvlOverride>
  </w:num>
  <w:num w:numId="57">
    <w:abstractNumId w:val="12"/>
    <w:lvlOverride w:ilvl="0">
      <w:startOverride w:val="58"/>
    </w:lvlOverride>
  </w:num>
  <w:num w:numId="58">
    <w:abstractNumId w:val="12"/>
    <w:lvlOverride w:ilvl="0">
      <w:startOverride w:val="59"/>
    </w:lvlOverride>
  </w:num>
  <w:num w:numId="59">
    <w:abstractNumId w:val="12"/>
    <w:lvlOverride w:ilvl="0">
      <w:startOverride w:val="60"/>
    </w:lvlOverride>
  </w:num>
  <w:num w:numId="60">
    <w:abstractNumId w:val="13"/>
  </w:num>
  <w:num w:numId="61">
    <w:abstractNumId w:val="15"/>
    <w:lvlOverride w:ilvl="0">
      <w:startOverride w:val="2"/>
    </w:lvlOverride>
  </w:num>
  <w:num w:numId="62">
    <w:abstractNumId w:val="0"/>
    <w:lvlOverride w:ilvl="0">
      <w:startOverride w:val="3"/>
    </w:lvlOverride>
  </w:num>
  <w:num w:numId="63">
    <w:abstractNumId w:val="11"/>
    <w:lvlOverride w:ilvl="0">
      <w:startOverride w:val="4"/>
    </w:lvlOverride>
  </w:num>
  <w:num w:numId="64">
    <w:abstractNumId w:val="14"/>
    <w:lvlOverride w:ilvl="0">
      <w:startOverride w:val="6"/>
    </w:lvlOverride>
  </w:num>
  <w:num w:numId="65">
    <w:abstractNumId w:val="1"/>
    <w:lvlOverride w:ilvl="0">
      <w:startOverride w:val="7"/>
    </w:lvlOverride>
  </w:num>
  <w:num w:numId="66">
    <w:abstractNumId w:val="4"/>
    <w:lvlOverride w:ilvl="0">
      <w:startOverride w:val="8"/>
    </w:lvlOverride>
  </w:num>
  <w:num w:numId="67">
    <w:abstractNumId w:val="2"/>
    <w:lvlOverride w:ilvl="0">
      <w:startOverride w:val="9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A"/>
    <w:rsid w:val="00E27659"/>
    <w:rsid w:val="00E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C73DC-DD15-4D17-B1C1-33A8455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2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2B5A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NormalWeb">
    <w:name w:val="Normal (Web)"/>
    <w:basedOn w:val="Normal"/>
    <w:uiPriority w:val="99"/>
    <w:semiHidden/>
    <w:unhideWhenUsed/>
    <w:rsid w:val="00EC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itle">
    <w:name w:val="title"/>
    <w:basedOn w:val="Normal"/>
    <w:rsid w:val="00EC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Emphasis">
    <w:name w:val="Emphasis"/>
    <w:basedOn w:val="DefaultParagraphFont"/>
    <w:uiPriority w:val="20"/>
    <w:qFormat/>
    <w:rsid w:val="00EC2B5A"/>
    <w:rPr>
      <w:i/>
      <w:iCs/>
    </w:rPr>
  </w:style>
  <w:style w:type="character" w:styleId="Strong">
    <w:name w:val="Strong"/>
    <w:basedOn w:val="DefaultParagraphFont"/>
    <w:uiPriority w:val="22"/>
    <w:qFormat/>
    <w:rsid w:val="00EC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3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89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94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02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54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3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5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55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51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19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0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6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1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2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52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84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17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68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8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4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9618</Words>
  <Characters>54829</Characters>
  <Application>Microsoft Office Word</Application>
  <DocSecurity>0</DocSecurity>
  <Lines>456</Lines>
  <Paragraphs>128</Paragraphs>
  <ScaleCrop>false</ScaleCrop>
  <Company>HP</Company>
  <LinksUpToDate>false</LinksUpToDate>
  <CharactersWithSpaces>64319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2018-05-18T08:35:00Z</dcterms:created>
  <dcterms:modified xsi:type="dcterms:W3CDTF">2018-05-18T08:35:00Z</dcterms:modified>
</cp:coreProperties>
</file>